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Laayoune 2016 — Enunciado</w:t>
      </w:r>
    </w:p>
    <w:p>
      <w:pPr>
        <w:jc w:val="center"/>
      </w:pPr>
      <w:r>
        <w:rPr>
          <w:i/>
          <w:sz w:val="20"/>
        </w:rPr>
        <w:t>Traducción al castellano</w:t>
      </w:r>
    </w:p>
    <w:p/>
    <w:p>
      <w:r>
        <w:rPr>
          <w:b/>
          <w:sz w:val="24"/>
        </w:rPr>
        <w:t>Actividades numéricas (16 puntos)</w:t>
      </w:r>
    </w:p>
    <w:p>
      <w:pPr>
        <w:pStyle w:val="ListNumber"/>
      </w:pPr>
      <w:r>
        <w:t>Ordena los números siguientes en orden decreciente usando el signo adecuado: 0,36 ; 36 ; 603/10 ; 18/5 ; 63.</w:t>
      </w:r>
    </w:p>
    <w:p>
      <w:pPr>
        <w:pStyle w:val="ListNumber"/>
      </w:pPr>
      <w:r>
        <w:t>Coloca y realiza: 9405 + 97,61 ; 9803 - 9502,61 ; 75 × 843,16 ; 1036,8 ÷ 27.</w:t>
      </w:r>
    </w:p>
    <w:p>
      <w:pPr>
        <w:pStyle w:val="ListNumber"/>
      </w:pPr>
      <w:r>
        <w:t>Calcula: (3 + 1/5) ÷ (0,8 - 3/10).</w:t>
      </w:r>
    </w:p>
    <w:p>
      <w:pPr>
        <w:pStyle w:val="ListNumber"/>
      </w:pPr>
      <w:r>
        <w:t>Problema: La distancia entre las ciudades de El Aaiún y Smara en un mapa de escala 1/5 000 000 es 4,3 cm. Calcula la distancia real en km.</w:t>
      </w:r>
    </w:p>
    <w:p>
      <w:r>
        <w:rPr>
          <w:b/>
          <w:sz w:val="24"/>
        </w:rPr>
        <w:t>Actividades geométricas (11 puntos)</w:t>
      </w:r>
    </w:p>
    <w:p>
      <w:pPr>
        <w:pStyle w:val="ListNumber"/>
      </w:pPr>
      <w:r>
        <w:t>Dibuja el segmento [AB] de longitud 6 cm y construye su punto medio O. Con los instrumentos adecuados, construye el ángulo AÔC de 130°. Calcula BÔC y di su naturaleza.</w:t>
      </w:r>
    </w:p>
    <w:p>
      <w:pPr>
        <w:pStyle w:val="ListNumber"/>
      </w:pPr>
      <w:r>
        <w:t>Dibuja una circunferencia de centro O y diámetro AC = 6 cm. Traza la recta (D) que pasa por O y es perpendicular a AC; corta la circunferencia en B y D. ¿Cuál es la naturaleza del cuadrilátero ABCD?</w:t>
      </w:r>
    </w:p>
    <w:p>
      <w:pPr>
        <w:pStyle w:val="ListNumber"/>
      </w:pPr>
      <w:r>
        <w:t>Copia la figura dada y construye su simétrica A’B’C’D’ respecto de la recta (Δ).</w:t>
      </w:r>
    </w:p>
    <w:p>
      <w:pPr>
        <w:pStyle w:val="ListNumber"/>
      </w:pPr>
      <w:r>
        <w:t>Problema: Una parcela circular tiene perímetro 157 m. Calcula su diámetro y su superficie (π = 3,14).</w:t>
      </w:r>
    </w:p>
    <w:p>
      <w:r>
        <w:rPr>
          <w:b/>
          <w:sz w:val="24"/>
        </w:rPr>
        <w:t>Actividades de medida (13 puntos)</w:t>
      </w:r>
    </w:p>
    <w:p>
      <w:pPr>
        <w:pStyle w:val="ListNumber"/>
      </w:pPr>
      <w:r>
        <w:t>Convierte: 3,5 dam 0,184 hm = ... m ; 5500 kg - 9,8 q = ... t ; 65430 m² ÷ 9 = ... ha.</w:t>
      </w:r>
    </w:p>
    <w:p>
      <w:pPr>
        <w:pStyle w:val="ListNumber"/>
      </w:pPr>
      <w:r>
        <w:t>Completa con la unidad adecuada: 501 3,950 m³ = 4 ... ; 3/4 dm³ + 5 dl = 1,25 ...</w:t>
      </w:r>
    </w:p>
    <w:p>
      <w:pPr>
        <w:pStyle w:val="ListNumber"/>
      </w:pPr>
      <w:r>
        <w:t>Problema: Un depósito tiene base en forma de rombo, de diagonal mayor 8 m y diagonal menor igual a 3/4 de la mayor. Calcula el área de la base y el volumen si la altura es 5 m.</w:t>
      </w:r>
    </w:p>
    <w:p>
      <w:r>
        <w:rPr>
          <w:b/>
          <w:sz w:val="24"/>
        </w:rPr>
        <w:t>Figuras del original necesarias para resolver o corregir el examen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3091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y16_en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30914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3091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y16_en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30914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