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C62828"/>
          <w:sz w:val="32"/>
        </w:rPr>
        <w:t>Matemáticas — 6.º Primaria — Primer semestre</w:t>
      </w:r>
    </w:p>
    <w:p>
      <w:pPr>
        <w:jc w:val="center"/>
      </w:pPr>
      <w:r>
        <w:rPr>
          <w:b/>
          <w:sz w:val="28"/>
        </w:rPr>
        <w:t>Control 1 — Modelo 11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fill="E9EEF3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Nombre y apellidos</w:t>
            </w:r>
          </w:p>
        </w:tc>
        <w:tc>
          <w:tcPr>
            <w:tcW w:type="dxa" w:w="2663"/>
            <w:shd w:fill="E9EEF3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Fecha</w:t>
            </w:r>
          </w:p>
        </w:tc>
        <w:tc>
          <w:tcPr>
            <w:tcW w:type="dxa" w:w="2663"/>
            <w:shd w:fill="E9EEF3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Grupo</w:t>
            </w:r>
          </w:p>
        </w:tc>
        <w:tc>
          <w:tcPr>
            <w:tcW w:type="dxa" w:w="2663"/>
            <w:shd w:fill="E9EEF3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Nota / 20</w:t>
            </w:r>
          </w:p>
        </w:tc>
      </w:tr>
      <w:tr>
        <w:tc>
          <w:tcPr>
            <w:tcW w:type="dxa" w:w="2663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20"/>
              </w:rPr>
              <w:t>........................................</w:t>
            </w:r>
          </w:p>
        </w:tc>
        <w:tc>
          <w:tcPr>
            <w:tcW w:type="dxa" w:w="2663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20"/>
              </w:rPr>
              <w:t>........................................</w:t>
            </w:r>
          </w:p>
        </w:tc>
        <w:tc>
          <w:tcPr>
            <w:tcW w:type="dxa" w:w="2663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20"/>
              </w:rPr>
              <w:t>........................................</w:t>
            </w:r>
          </w:p>
        </w:tc>
        <w:tc>
          <w:tcPr>
            <w:tcW w:type="dxa" w:w="2663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20"/>
              </w:rPr>
              <w:t>........................................</w:t>
            </w:r>
          </w:p>
        </w:tc>
      </w:tr>
    </w:tbl>
    <w:p/>
    <w:p>
      <w:pPr>
        <w:pStyle w:val="Heading2"/>
      </w:pPr>
      <w:r>
        <w:t>1. Coloca y calcula</w:t>
      </w:r>
    </w:p>
    <w:p>
      <w:pPr>
        <w:ind w:left="283"/>
      </w:pPr>
      <w:r>
        <w:t>7567,286 − (2136 + 98,63)</w:t>
      </w:r>
      <w:r>
        <w:t xml:space="preserve">   = ........................................</w:t>
      </w:r>
    </w:p>
    <w:p>
      <w:pPr>
        <w:ind w:left="283"/>
      </w:pPr>
      <w:r>
        <w:t>6,85 × 5,47</w:t>
      </w:r>
      <w:r>
        <w:t xml:space="preserve">   = ........................................</w:t>
      </w:r>
    </w:p>
    <w:p>
      <w:pPr>
        <w:pStyle w:val="Heading2"/>
      </w:pPr>
      <w:r>
        <w:t>2. Escribe los números siguientes con letras y con cifras</w:t>
      </w:r>
    </w:p>
    <w:p>
      <w:r>
        <w:t>a) Escribe con cifras: cuatro millones cincuenta y seis mil doscientos cinco: ........................................</w:t>
      </w:r>
    </w:p>
    <w:p>
      <w:r>
        <w:t>b) Escribe con letras: 18 076 405: ........................................................................................................</w:t>
      </w:r>
    </w:p>
    <w:p>
      <w:r>
        <w:t>c) Escribe con cifras: cinco unidades y setenta y dos milésimas: ........................................</w:t>
      </w:r>
    </w:p>
    <w:p>
      <w:r>
        <w:t>d) Completa la tabla: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663"/>
        <w:gridCol w:w="2663"/>
        <w:gridCol w:w="2663"/>
        <w:gridCol w:w="2663"/>
      </w:tblGrid>
      <w:tr>
        <w:tc>
          <w:tcPr>
            <w:tcW w:type="dxa" w:w="2663"/>
            <w:shd w:fill="E9EEF3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Número</w:t>
            </w:r>
          </w:p>
        </w:tc>
        <w:tc>
          <w:tcPr>
            <w:tcW w:type="dxa" w:w="2663"/>
            <w:shd w:fill="E9EEF3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Número de unidades de millar</w:t>
            </w:r>
          </w:p>
        </w:tc>
        <w:tc>
          <w:tcPr>
            <w:tcW w:type="dxa" w:w="2663"/>
            <w:shd w:fill="E9EEF3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Número de decenas</w:t>
            </w:r>
          </w:p>
        </w:tc>
        <w:tc>
          <w:tcPr>
            <w:tcW w:type="dxa" w:w="2663"/>
            <w:shd w:fill="E9EEF3"/>
          </w:tcPr>
          <w:p>
            <w:pPr>
              <w:jc w:val="center"/>
            </w:pPr>
            <w:r/>
            <w:r>
              <w:rPr>
                <w:rFonts w:ascii="Arial" w:hAnsi="Arial"/>
                <w:b/>
                <w:sz w:val="20"/>
              </w:rPr>
              <w:t>Número de decenas de millón</w:t>
            </w:r>
          </w:p>
        </w:tc>
      </w:tr>
      <w:tr>
        <w:tc>
          <w:tcPr>
            <w:tcW w:type="dxa" w:w="2663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20"/>
              </w:rPr>
              <w:t>18 076 405</w:t>
            </w:r>
          </w:p>
        </w:tc>
        <w:tc>
          <w:tcPr>
            <w:tcW w:type="dxa" w:w="2663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20"/>
              </w:rPr>
              <w:t>........................</w:t>
            </w:r>
          </w:p>
        </w:tc>
        <w:tc>
          <w:tcPr>
            <w:tcW w:type="dxa" w:w="2663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20"/>
              </w:rPr>
              <w:t>........................</w:t>
            </w:r>
          </w:p>
        </w:tc>
        <w:tc>
          <w:tcPr>
            <w:tcW w:type="dxa" w:w="2663"/>
          </w:tcPr>
          <w:p>
            <w:pPr>
              <w:jc w:val="center"/>
            </w:pPr>
            <w:r/>
            <w:r>
              <w:rPr>
                <w:rFonts w:ascii="Arial" w:hAnsi="Arial"/>
                <w:b w:val="0"/>
                <w:sz w:val="20"/>
              </w:rPr>
              <w:t>........................</w:t>
            </w:r>
          </w:p>
        </w:tc>
      </w:tr>
    </w:tbl>
    <w:p>
      <w:pPr>
        <w:pStyle w:val="Heading2"/>
      </w:pPr>
      <w:r>
        <w:t>3. Ordena los números siguientes de forma decreciente</w:t>
      </w:r>
    </w:p>
    <w:p>
      <w:r>
        <w:t>8142,026 ; 8142,256 ; 8214,062 ; 8214,3 ; 8142,6</w:t>
      </w:r>
    </w:p>
    <w:p>
      <w:r>
        <w:t>....................................................................................................................</w:t>
      </w:r>
    </w:p>
    <w:p>
      <w:pPr>
        <w:pStyle w:val="Heading2"/>
      </w:pPr>
      <w:r>
        <w:t>4. Da la escritura decimal o fraccionaria de los números siguientes</w:t>
      </w:r>
    </w:p>
    <w:p>
      <w:r>
        <w:t>15/1000 ; 5,2 ; 12,6</w:t>
      </w:r>
    </w:p>
    <w:p>
      <w:r>
        <w:t>....................................................................................................................</w:t>
      </w:r>
    </w:p>
    <w:p>
      <w:pPr>
        <w:pStyle w:val="Heading2"/>
      </w:pPr>
      <w:r>
        <w:t>5. Construcción de ángulo</w:t>
      </w:r>
    </w:p>
    <w:p>
      <w:r>
        <w:t>Construye un ángulo de 85° y después construye la bisectriz de ese ángulo.</w:t>
      </w:r>
    </w:p>
    <w:p>
      <w:pPr>
        <w:pStyle w:val="Heading2"/>
      </w:pPr>
      <w:r>
        <w:t>6. Divisibilidad</w:t>
      </w:r>
    </w:p>
    <w:p>
      <w:r>
        <w:t>Entre los números siguientes: 56280 ; 35730 ; 29045 ; 7470 ; 5164</w:t>
      </w:r>
    </w:p>
    <w:p>
      <w:r>
        <w:t>a) Indica los números que son divisibles por 2 y por 3 a la vez.</w:t>
      </w:r>
    </w:p>
    <w:p>
      <w:r>
        <w:t>b) Indica los números que son divisibles por 2, por 5, por 9 y por 3 a la vez.</w:t>
      </w:r>
    </w:p>
    <w:p>
      <w:pPr>
        <w:pStyle w:val="Heading2"/>
      </w:pPr>
      <w:r>
        <w:t>7. Problema</w:t>
      </w:r>
    </w:p>
    <w:p>
      <w:r>
        <w:t>Una señora fue al mercado con 100 dirhams. Compró 2 kg de manzanas a 3,75 dirhams el medio kilogramo. También compró medio kilogramo de carne a 64 dirhams el kilogramo.</w:t>
      </w:r>
    </w:p>
    <w:p>
      <w:r>
        <w:t>Calcula la cantidad de dinero que le queda al volver del mercado.</w:t>
      </w:r>
    </w:p>
    <w:p>
      <w:r>
        <w:br w:type="page"/>
      </w:r>
    </w:p>
    <w:p>
      <w:pPr>
        <w:pStyle w:val="Heading2"/>
      </w:pPr>
      <w:r>
        <w:t>8. Simetría axial</w:t>
      </w:r>
    </w:p>
    <w:p>
      <w:r>
        <w:t>Construye, en la hoja, la figura simétrica de la figura dada respecto del eje (D).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556000" cy="329085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metria_figura_eje_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56000" cy="32908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9. Rectas paralelas y perpendiculares</w:t>
      </w:r>
    </w:p>
    <w:p>
      <w:r>
        <w:t>a) Construye la recta (D2) que pasa por M y es paralela a la recta (D1).</w:t>
      </w:r>
    </w:p>
    <w:p>
      <w:r>
        <w:t>b) Construye un punto N que pertenezca a (D2) y no pertenezca a (D1).</w:t>
      </w:r>
    </w:p>
    <w:p>
      <w:r>
        <w:t>c) Construye la recta (D3) que pasa por N y es perpendicular a (D1).</w:t>
      </w:r>
    </w:p>
    <w:p>
      <w:r>
        <w:t>d) ¿Cómo son entre sí las rectas (D1) y (D3)?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267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cta_D1_punto_M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2670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680" w:right="794" w:bottom="680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C6282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4364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